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smallCaps/>
          <w:color w:val="000000"/>
          <w:sz w:val="28"/>
          <w:szCs w:val="28"/>
        </w:rPr>
      </w:pPr>
      <w:r>
        <w:rPr>
          <w:rFonts w:eastAsia="Arial" w:cs="Arial" w:ascii="Arial" w:hAnsi="Arial"/>
          <w:smallCaps/>
          <w:color w:val="000000"/>
          <w:sz w:val="28"/>
          <w:szCs w:val="28"/>
        </w:rPr>
        <w:t>Catholic Diocese of Venice in Florida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4"/>
          <w:szCs w:val="44"/>
        </w:rPr>
        <w:t>Prayer Calendar for Public Officials</w:t>
      </w:r>
    </w:p>
    <w:p>
      <w:pPr>
        <w:pStyle w:val="Normal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Catholics and all people of good will are invited to pray for their public officials on a daily basis.  Below is a suggested schedule to follow.   Pray that decisions made by our legislators will protect the most vulnerable human beings, particularly those at the beginning and end of life.</w:t>
      </w:r>
    </w:p>
    <w:p>
      <w:pPr>
        <w:pStyle w:val="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1A620030">
                <wp:simplePos x="0" y="0"/>
                <wp:positionH relativeFrom="page">
                  <wp:posOffset>440690</wp:posOffset>
                </wp:positionH>
                <wp:positionV relativeFrom="paragraph">
                  <wp:posOffset>164465</wp:posOffset>
                </wp:positionV>
                <wp:extent cx="6891655" cy="411480"/>
                <wp:effectExtent l="0" t="0" r="0" b="0"/>
                <wp:wrapSquare wrapText="bothSides"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1480" cy="41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Every Month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stroked="f" o:allowincell="f" style="position:absolute;margin-left:34.7pt;margin-top:12.95pt;width:542.6pt;height:32.35pt;mso-wrap-style:square;v-text-anchor:top;mso-position-horizontal-relative:page" wp14:anchorId="1A620030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Arial" w:hAnsi="Arial" w:eastAsia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eastAsia="Arial" w:cs="Arial" w:ascii="Arial" w:hAnsi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Every Month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tbl>
      <w:tblPr>
        <w:tblW w:w="10912" w:type="dxa"/>
        <w:jc w:val="left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28"/>
        <w:gridCol w:w="4678"/>
        <w:gridCol w:w="922"/>
        <w:gridCol w:w="4683"/>
      </w:tblGrid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President Donald J. Trump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18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FL Rep. Michael Owen (70)*</w:t>
            </w:r>
          </w:p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FL Rep. Will Robinson (71)*</w:t>
            </w:r>
          </w:p>
        </w:tc>
      </w:tr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Vice President JD Vance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19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FL Rep. Bill Conerly (72)*</w:t>
            </w:r>
          </w:p>
        </w:tc>
      </w:tr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Governor Ron DeSantis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20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FL Rep. Fiona McFarland (73)*</w:t>
            </w:r>
          </w:p>
        </w:tc>
      </w:tr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Lieutenant Governor Jeanette Nunez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21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FL Rep. James Buchanan (74)*</w:t>
            </w:r>
          </w:p>
        </w:tc>
      </w:tr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US Senator Ashley Moody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22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FL Rep. Danny Nix (75)*</w:t>
            </w:r>
          </w:p>
        </w:tc>
      </w:tr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US Senator Rick Scott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23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FL Rep. Vanessa Oliver (76)*</w:t>
            </w:r>
          </w:p>
        </w:tc>
      </w:tr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US Rep. Vern Buchanan (16)*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24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FL Rep. Tiffany Esposito (77)*</w:t>
            </w:r>
          </w:p>
        </w:tc>
      </w:tr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US Rep. Greg Steube (17)*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25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FL Rep. Jenna Persons-Mulicka (78)*</w:t>
            </w:r>
          </w:p>
        </w:tc>
      </w:tr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9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rPr/>
            </w:pPr>
            <w:r>
              <w:rPr>
                <w:rFonts w:eastAsia="Arial" w:cs="Arial" w:ascii="Arial" w:hAnsi="Arial"/>
                <w:color w:val="000000"/>
              </w:rPr>
              <w:t>US Rep. Byron Donalds (19)*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26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FL Rep. Mike Giallombardo (79)*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US Rep. Sheila Cherfilus-McCormick 20)*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27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FL Rep. Adam Botana (80)*</w:t>
            </w:r>
          </w:p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11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US Rep. </w:t>
            </w:r>
            <w:r>
              <w:rPr>
                <w:rFonts w:eastAsia="Arial" w:cs="Arial" w:ascii="Arial" w:hAnsi="Arial"/>
                <w:color w:val="000000"/>
              </w:rPr>
              <w:t>Mario Diaz-Balart</w:t>
            </w:r>
            <w:r>
              <w:rPr>
                <w:rFonts w:eastAsia="Arial" w:cs="Arial" w:ascii="Arial" w:hAnsi="Arial"/>
                <w:color w:val="000000"/>
              </w:rPr>
              <w:t xml:space="preserve"> (2</w:t>
            </w:r>
            <w:r>
              <w:rPr>
                <w:rFonts w:eastAsia="Arial" w:cs="Arial" w:ascii="Arial" w:hAnsi="Arial"/>
                <w:color w:val="000000"/>
              </w:rPr>
              <w:t>6</w:t>
            </w:r>
            <w:r>
              <w:rPr>
                <w:rFonts w:eastAsia="Arial" w:cs="Arial" w:ascii="Arial" w:hAnsi="Arial"/>
                <w:color w:val="000000"/>
              </w:rPr>
              <w:t>)*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28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FL Rep. Yvette Benarroch (81)*</w:t>
            </w:r>
          </w:p>
        </w:tc>
      </w:tr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12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FL Senator Jim Boyd (20)*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29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FL Rep. Lauren Melo (82)*</w:t>
            </w:r>
          </w:p>
        </w:tc>
      </w:tr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13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FL Senator Joe Gruters (22)*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30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FL Rep. Kaylee Tuck (83)*</w:t>
            </w:r>
          </w:p>
        </w:tc>
      </w:tr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14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FL Senator Kathleen Passidomo (28)*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31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All public officials and their staff members</w:t>
            </w:r>
          </w:p>
        </w:tc>
      </w:tr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15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FL Senate President</w:t>
            </w:r>
          </w:p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Ben Albritton (27)*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on national, state &amp; local levels of government including US &amp; FL Supreme Court justices, judges, district attorneys, prosecutors, public defenders</w:t>
            </w:r>
          </w:p>
        </w:tc>
      </w:tr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16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FL Senator Erin Grall (29)*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17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FL Senator Jonathan Martin (33)*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TableContents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TableContents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</w:tbl>
    <w:p>
      <w:pPr>
        <w:pStyle w:val="Normal"/>
        <w:rPr>
          <w:rFonts w:ascii="Arial" w:hAnsi="Arial" w:eastAsia="Arial" w:cs="Arial"/>
          <w:color w:val="000000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 wp14:anchorId="5ED00A62">
                <wp:simplePos x="0" y="0"/>
                <wp:positionH relativeFrom="page">
                  <wp:posOffset>447675</wp:posOffset>
                </wp:positionH>
                <wp:positionV relativeFrom="paragraph">
                  <wp:posOffset>226695</wp:posOffset>
                </wp:positionV>
                <wp:extent cx="6891655" cy="895350"/>
                <wp:effectExtent l="0" t="0" r="0" b="0"/>
                <wp:wrapSquare wrapText="bothSides"/>
                <wp:docPr id="2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1480" cy="895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28"/>
                                <w:szCs w:val="28"/>
                              </w:rPr>
                              <w:t>God Bless America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     ★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mallCaps/>
                                <w:color w:val="000000"/>
                                <w:sz w:val="40"/>
                                <w:szCs w:val="40"/>
                              </w:rPr>
                              <w:t>Pray Without Ceasing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★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28"/>
                                <w:szCs w:val="28"/>
                              </w:rPr>
                              <w:t>In God We Trust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rFonts w:ascii="Arial" w:hAnsi="Arial" w:eastAsia="Arial" w:cs="Arial"/>
                                <w:color w:val="000000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</w:rPr>
                              <w:t>www.dioceseofvenice.org/respectlife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stroked="f" o:allowincell="f" style="position:absolute;margin-left:35.25pt;margin-top:17.85pt;width:542.6pt;height:70.45pt;mso-wrap-style:square;v-text-anchor:top;mso-position-horizontal-relative:page" wp14:anchorId="5ED00A62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28"/>
                          <w:szCs w:val="28"/>
                        </w:rPr>
                        <w:t>God Bless America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     ★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mallCaps/>
                          <w:color w:val="000000"/>
                          <w:sz w:val="40"/>
                          <w:szCs w:val="40"/>
                        </w:rPr>
                        <w:t>Pray Without Ceasing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★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28"/>
                          <w:szCs w:val="28"/>
                        </w:rPr>
                        <w:t>In God We Trust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rFonts w:ascii="Arial" w:hAnsi="Arial" w:eastAsia="Arial" w:cs="Arial"/>
                          <w:color w:val="000000"/>
                        </w:rPr>
                      </w:pPr>
                      <w:r>
                        <w:rPr>
                          <w:rFonts w:eastAsia="Arial" w:cs="Arial" w:ascii="Arial" w:hAnsi="Arial"/>
                          <w:color w:val="000000"/>
                        </w:rPr>
                        <w:t>www.dioceseofvenice.org/respectlife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color w:val="000000"/>
          <w:sz w:val="20"/>
          <w:szCs w:val="20"/>
        </w:rPr>
        <w:t>*District Number</w:t>
        <w:tab/>
        <w:tab/>
        <w:tab/>
        <w:tab/>
        <w:tab/>
        <w:tab/>
        <w:tab/>
        <w:tab/>
        <w:tab/>
        <w:tab/>
        <w:tab/>
        <w:t xml:space="preserve">    Rev. 020</w:t>
      </w:r>
      <w:r>
        <w:rPr>
          <w:rFonts w:eastAsia="Arial" w:cs="Arial" w:ascii="Arial" w:hAnsi="Arial"/>
          <w:color w:val="000000"/>
          <w:sz w:val="20"/>
          <w:szCs w:val="20"/>
        </w:rPr>
        <w:t>7</w:t>
      </w:r>
      <w:r>
        <w:rPr>
          <w:rFonts w:eastAsia="Arial" w:cs="Arial" w:ascii="Arial" w:hAnsi="Arial"/>
          <w:color w:val="000000"/>
          <w:sz w:val="20"/>
          <w:szCs w:val="20"/>
        </w:rPr>
        <w:t>25</w:t>
      </w:r>
    </w:p>
    <w:sectPr>
      <w:type w:val="nextPage"/>
      <w:pgSz w:w="12240" w:h="15840"/>
      <w:pgMar w:left="720" w:right="720" w:gutter="0" w:header="0" w:top="720" w:footer="0" w:bottom="36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Symbol" w:customStyle="1">
    <w:name w:val="Footnote_Symbol"/>
    <w:qFormat/>
    <w:rPr>
      <w:vertAlign w:val="superscript"/>
    </w:rPr>
  </w:style>
  <w:style w:type="character" w:styleId="EndnoteSymbol" w:customStyle="1">
    <w:name w:val="Endnote_Symbol"/>
    <w:qFormat/>
    <w:rPr>
      <w:vertAlign w:val="superscript"/>
    </w:rPr>
  </w:style>
  <w:style w:type="character" w:styleId="Footnoteanchor" w:customStyle="1">
    <w:name w:val="Footnote_anchor"/>
    <w:qFormat/>
    <w:rPr>
      <w:vertAlign w:val="superscript"/>
    </w:rPr>
  </w:style>
  <w:style w:type="character" w:styleId="Endnoteanchor" w:customStyle="1">
    <w:name w:val="Endnote_anchor"/>
    <w:qFormat/>
    <w:rPr>
      <w:vertAlign w:val="superscript"/>
    </w:rPr>
  </w:style>
  <w:style w:type="character" w:styleId="FootnoteCharactersuser" w:customStyle="1">
    <w:name w:val="Footnote Characters (user)"/>
    <w:qFormat/>
    <w:rPr/>
  </w:style>
  <w:style w:type="character" w:styleId="EndnoteCharactersuser" w:customStyle="1">
    <w:name w:val="Endnote Characters (user)"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33cd0"/>
    <w:rPr>
      <w:rFonts w:ascii="Segoe UI" w:hAnsi="Segoe UI" w:cs="Mangal"/>
      <w:sz w:val="18"/>
      <w:szCs w:val="16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/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/>
    <w:rPr/>
  </w:style>
  <w:style w:type="paragraph" w:styleId="Index" w:customStyle="1">
    <w:name w:val="Index"/>
    <w:basedOn w:val="Normal"/>
    <w:qFormat/>
    <w:pPr/>
    <w:rPr/>
  </w:style>
  <w:style w:type="paragraph" w:styleId="TableContents" w:customStyle="1">
    <w:name w:val="Table Contents"/>
    <w:basedOn w:val="BodyText"/>
    <w:qFormat/>
    <w:pPr/>
    <w:rPr/>
  </w:style>
  <w:style w:type="paragraph" w:styleId="TableHeading" w:customStyle="1">
    <w:name w:val="Table Heading"/>
    <w:basedOn w:val="TableContents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FootnoteText">
    <w:name w:val="footnote text"/>
    <w:basedOn w:val="Normal"/>
    <w:pPr/>
    <w:rPr/>
  </w:style>
  <w:style w:type="paragraph" w:styleId="EndnoteText">
    <w:name w:val="endnote text"/>
    <w:basedOn w:val="Normal"/>
    <w:pPr/>
    <w:rPr/>
  </w:style>
  <w:style w:type="paragraph" w:styleId="FrameContentsuser" w:customStyle="1">
    <w:name w:val="Frame Contents (user)"/>
    <w:basedOn w:val="Normal"/>
    <w:qFormat/>
    <w:pPr/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33cd0"/>
    <w:pPr/>
    <w:rPr>
      <w:rFonts w:ascii="Segoe UI" w:hAnsi="Segoe UI" w:cs="Mangal"/>
      <w:sz w:val="18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CB3528F2561478B23BEE1F801C455" ma:contentTypeVersion="17" ma:contentTypeDescription="Create a new document." ma:contentTypeScope="" ma:versionID="c0e34959ec5bf41a7b748a55c688b2ef">
  <xsd:schema xmlns:xsd="http://www.w3.org/2001/XMLSchema" xmlns:xs="http://www.w3.org/2001/XMLSchema" xmlns:p="http://schemas.microsoft.com/office/2006/metadata/properties" xmlns:ns2="225fc8f4-d234-4961-9415-e6688d6e6761" xmlns:ns3="8bc5b4b9-edca-40a5-be29-0d60f9bb36ed" targetNamespace="http://schemas.microsoft.com/office/2006/metadata/properties" ma:root="true" ma:fieldsID="0cec16f1424a7c46833499eed2021a7e" ns2:_="" ns3:_="">
    <xsd:import namespace="225fc8f4-d234-4961-9415-e6688d6e6761"/>
    <xsd:import namespace="8bc5b4b9-edca-40a5-be29-0d60f9bb3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fc8f4-d234-4961-9415-e6688d6e6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705f18-7c7c-4e8e-8ad2-2a1d0ec8c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b4b9-edca-40a5-be29-0d60f9bb3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1e5bc2-57b4-46a1-abd3-637b30dc0b54}" ma:internalName="TaxCatchAll" ma:showField="CatchAllData" ma:web="8bc5b4b9-edca-40a5-be29-0d60f9bb3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5fc8f4-d234-4961-9415-e6688d6e6761">
      <Terms xmlns="http://schemas.microsoft.com/office/infopath/2007/PartnerControls"/>
    </lcf76f155ced4ddcb4097134ff3c332f>
    <TaxCatchAll xmlns="8bc5b4b9-edca-40a5-be29-0d60f9bb36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9FD23-E984-4CD3-B30D-D999ADC02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fc8f4-d234-4961-9415-e6688d6e6761"/>
    <ds:schemaRef ds:uri="8bc5b4b9-edca-40a5-be29-0d60f9bb3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DEDB2-5466-40D3-9872-7DB10567A6E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bc5b4b9-edca-40a5-be29-0d60f9bb36ed"/>
    <ds:schemaRef ds:uri="225fc8f4-d234-4961-9415-e6688d6e676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E241E3-89DD-4724-B464-E8781C844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LibreOffice/25.2.0.3$Windows_X86_64 LibreOffice_project/e1cf4a87eb02d755bce1a01209907ea5ddc8f069</Application>
  <AppVersion>15.0000</AppVersion>
  <Pages>1</Pages>
  <Words>287</Words>
  <Characters>1390</Characters>
  <CharactersWithSpaces>1630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2022-12-28T19:43:00Z</dcterms:created>
  <dc:creator>Berdeaux, Jeanne</dc:creator>
  <dc:description/>
  <dc:language>en-US</dc:language>
  <cp:lastModifiedBy/>
  <cp:lastPrinted>2025-02-07T10:35:59Z</cp:lastPrinted>
  <dcterms:modified xsi:type="dcterms:W3CDTF">2025-02-07T10:40:44Z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0x010100638CB3528F2561478B23BEE1F801C455</vt:lpwstr>
  </property>
  <property fmtid="{D5CDD505-2E9C-101B-9397-08002B2CF9AE}" pid="3" name="MediaServiceImageTags">
    <vt:lpwstr/>
  </property>
  <property fmtid="{D5CDD505-2E9C-101B-9397-08002B2CF9AE}" pid="4" name="Order">
    <vt:r8>2635600</vt:r8>
  </property>
</Properties>
</file>